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0001223929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Qorvo,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001-36801</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7628 THORNDIKE ROAD</w:t>
              <w:br/>
              <w:t>GREENSBORO</w:t>
              <w:br/>
              <w:t xml:space="preserve">NORTH CAROLINA </w:t>
              <w:br/>
              <w:t>27409</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(336) 664-1233</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CREVISTON STEVEN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4810</w:t>
            </w:r>
          </w:p>
        </w:tc>
        <w:tc>
          <w:tcPr>
            <w:tcW w:w="1377" w:type="dxa"/>
            <w:tcBorders/>
            <w:vAlign w:val="center"/>
          </w:tcPr>
          <w:p>
            <w:pPr>
              <w:pStyle w:val="TableContents"/>
              <w:bidi w:val="0"/>
              <w:spacing w:before="0" w:after="283"/>
              <w:jc w:val="left"/>
              <w:rPr/>
            </w:pPr>
            <w:r>
              <w:rPr/>
              <w:t>560676.58</w:t>
            </w:r>
          </w:p>
        </w:tc>
        <w:tc>
          <w:tcPr>
            <w:tcW w:w="1552" w:type="dxa"/>
            <w:tcBorders/>
            <w:vAlign w:val="center"/>
          </w:tcPr>
          <w:p>
            <w:pPr>
              <w:pStyle w:val="TableContents"/>
              <w:bidi w:val="0"/>
              <w:spacing w:before="0" w:after="283"/>
              <w:jc w:val="left"/>
              <w:rPr/>
            </w:pPr>
            <w:r>
              <w:rPr/>
              <w:t>88221633</w:t>
            </w:r>
          </w:p>
        </w:tc>
        <w:tc>
          <w:tcPr>
            <w:tcW w:w="1567" w:type="dxa"/>
            <w:tcBorders/>
            <w:vAlign w:val="center"/>
          </w:tcPr>
          <w:p>
            <w:pPr>
              <w:pStyle w:val="TableContents"/>
              <w:bidi w:val="0"/>
              <w:spacing w:before="0" w:after="283"/>
              <w:jc w:val="left"/>
              <w:rPr/>
            </w:pPr>
            <w:r>
              <w:rPr/>
              <w:t>09/15/2026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08/08/2020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1380</w:t>
            </w:r>
          </w:p>
        </w:tc>
        <w:tc>
          <w:tcPr>
            <w:tcW w:w="1046" w:type="dxa"/>
            <w:tcBorders/>
            <w:vAlign w:val="center"/>
          </w:tcPr>
          <w:p>
            <w:pPr>
              <w:pStyle w:val="TableContents"/>
              <w:bidi w:val="0"/>
              <w:spacing w:before="0" w:after="283"/>
              <w:jc w:val="left"/>
              <w:rPr/>
            </w:pPr>
            <w:r>
              <w:rPr/>
              <w:t>08/08/2020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05/14/2024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1128</w:t>
            </w:r>
          </w:p>
        </w:tc>
        <w:tc>
          <w:tcPr>
            <w:tcW w:w="1046" w:type="dxa"/>
            <w:tcBorders/>
            <w:vAlign w:val="center"/>
          </w:tcPr>
          <w:p>
            <w:pPr>
              <w:pStyle w:val="TableContents"/>
              <w:bidi w:val="0"/>
              <w:spacing w:before="0" w:after="283"/>
              <w:jc w:val="left"/>
              <w:rPr/>
            </w:pPr>
            <w:r>
              <w:rPr/>
              <w:t>05/14/2024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2302</w:t>
            </w:r>
          </w:p>
        </w:tc>
        <w:tc>
          <w:tcPr>
            <w:tcW w:w="1046" w:type="dxa"/>
            <w:tcBorders/>
            <w:vAlign w:val="center"/>
          </w:tcPr>
          <w:p>
            <w:pPr>
              <w:pStyle w:val="TableContents"/>
              <w:bidi w:val="0"/>
              <w:spacing w:before="0" w:after="283"/>
              <w:jc w:val="left"/>
              <w:rPr/>
            </w:pPr>
            <w:r>
              <w:rPr/>
              <w:t>08/05/2024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2"/>
        <w:gridCol w:w="2924"/>
        <w:gridCol w:w="940"/>
        <w:gridCol w:w="1555"/>
        <w:gridCol w:w="1754"/>
      </w:tblGrid>
      <w:tr>
        <w:trPr/>
        <w:tc>
          <w:tcPr>
            <w:tcW w:w="3032" w:type="dxa"/>
            <w:tcBorders/>
            <w:vAlign w:val="center"/>
          </w:tcPr>
          <w:p>
            <w:pPr>
              <w:pStyle w:val="TableHeading"/>
              <w:suppressLineNumbers/>
              <w:bidi w:val="0"/>
              <w:spacing w:before="0" w:after="283"/>
              <w:jc w:val="center"/>
              <w:rPr/>
            </w:pPr>
            <w:r>
              <w:rPr/>
              <w:t>Name and Address of Seller</w:t>
            </w:r>
          </w:p>
        </w:tc>
        <w:tc>
          <w:tcPr>
            <w:tcW w:w="292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2" w:type="dxa"/>
            <w:tcBorders/>
            <w:vAlign w:val="center"/>
          </w:tcPr>
          <w:p>
            <w:pPr>
              <w:pStyle w:val="TableContents"/>
              <w:bidi w:val="0"/>
              <w:spacing w:before="0" w:after="283"/>
              <w:jc w:val="left"/>
              <w:rPr/>
            </w:pPr>
            <w:r>
              <w:rPr/>
              <w:t>Steven E. Creviston</w:t>
              <w:br/>
              <w:t>7628 Thorndike Road</w:t>
              <w:br/>
              <w:t>Greensboro   NC   27409-9421</w:t>
            </w:r>
          </w:p>
        </w:tc>
        <w:tc>
          <w:tcPr>
            <w:tcW w:w="292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09/02/2026</w:t>
            </w:r>
          </w:p>
        </w:tc>
        <w:tc>
          <w:tcPr>
            <w:tcW w:w="1555" w:type="dxa"/>
            <w:tcBorders/>
            <w:vAlign w:val="center"/>
          </w:tcPr>
          <w:p>
            <w:pPr>
              <w:pStyle w:val="TableContents"/>
              <w:bidi w:val="0"/>
              <w:spacing w:before="0" w:after="283"/>
              <w:jc w:val="left"/>
              <w:rPr/>
            </w:pPr>
            <w:r>
              <w:rPr/>
              <w:t>4810</w:t>
            </w:r>
          </w:p>
        </w:tc>
        <w:tc>
          <w:tcPr>
            <w:tcW w:w="1754" w:type="dxa"/>
            <w:tcBorders/>
            <w:vAlign w:val="center"/>
          </w:tcPr>
          <w:p>
            <w:pPr>
              <w:pStyle w:val="TableContents"/>
              <w:bidi w:val="0"/>
              <w:spacing w:before="0" w:after="283"/>
              <w:jc w:val="left"/>
              <w:rPr/>
            </w:pPr>
            <w:r>
              <w:rPr/>
              <w:t>485167.10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1"/>
        <w:gridCol w:w="6304"/>
      </w:tblGrid>
      <w:tr>
        <w:trPr/>
        <w:tc>
          <w:tcPr>
            <w:tcW w:w="3901" w:type="dxa"/>
            <w:tcBorders/>
            <w:vAlign w:val="center"/>
          </w:tcPr>
          <w:p>
            <w:pPr>
              <w:pStyle w:val="TableContents"/>
              <w:bidi w:val="0"/>
              <w:spacing w:before="0" w:after="283"/>
              <w:jc w:val="left"/>
              <w:rPr/>
            </w:pPr>
            <w:r>
              <w:rPr/>
              <w:t>Remarks</w:t>
            </w:r>
          </w:p>
        </w:tc>
        <w:tc>
          <w:tcPr>
            <w:tcW w:w="6304"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283"/>
              <w:jc w:val="left"/>
              <w:rPr/>
            </w:pPr>
            <w:r>
              <w:rPr/>
              <w:t>Date of Notice</w:t>
            </w:r>
          </w:p>
        </w:tc>
        <w:tc>
          <w:tcPr>
            <w:tcW w:w="6304" w:type="dxa"/>
            <w:tcBorders/>
            <w:vAlign w:val="center"/>
          </w:tcPr>
          <w:p>
            <w:pPr>
              <w:pStyle w:val="TableContents"/>
              <w:bidi w:val="0"/>
              <w:spacing w:before="0" w:after="0"/>
              <w:jc w:val="left"/>
              <w:rPr/>
            </w:pPr>
            <w:r>
              <w:rPr/>
              <w:t>09/15/2026</w:t>
            </w:r>
          </w:p>
        </w:tc>
      </w:tr>
      <w:tr>
        <w:trPr/>
        <w:tc>
          <w:tcPr>
            <w:tcW w:w="3901" w:type="dxa"/>
            <w:tcBorders/>
            <w:vAlign w:val="center"/>
          </w:tcPr>
          <w:p>
            <w:pPr>
              <w:pStyle w:val="TableContents"/>
              <w:bidi w:val="0"/>
              <w:spacing w:before="0" w:after="283"/>
              <w:jc w:val="left"/>
              <w:rPr/>
            </w:pPr>
            <w:r>
              <w:rPr/>
              <w:t>Date of Plan Adoption or Giving of Instruction, If Relying on Rule 10b5-1</w:t>
            </w:r>
          </w:p>
        </w:tc>
        <w:tc>
          <w:tcPr>
            <w:tcW w:w="6304"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1" w:type="dxa"/>
            <w:tcBorders/>
            <w:vAlign w:val="center"/>
          </w:tcPr>
          <w:p>
            <w:pPr>
              <w:pStyle w:val="TableContents"/>
              <w:bidi w:val="0"/>
              <w:spacing w:before="0" w:after="283"/>
              <w:jc w:val="left"/>
              <w:rPr/>
            </w:pPr>
            <w:r>
              <w:rPr/>
              <w:t>Signature</w:t>
            </w:r>
          </w:p>
        </w:tc>
        <w:tc>
          <w:tcPr>
            <w:tcW w:w="6304" w:type="dxa"/>
            <w:tcBorders/>
            <w:vAlign w:val="center"/>
          </w:tcPr>
          <w:p>
            <w:pPr>
              <w:pStyle w:val="TableContents"/>
              <w:bidi w:val="0"/>
              <w:spacing w:before="0" w:after="0"/>
              <w:jc w:val="left"/>
              <w:rPr/>
            </w:pPr>
            <w:r>
              <w:rPr/>
              <w:t>/s/ Daniel Tucci, as a duly authorized representative of Fidelity Brokerage Services LLC, as attorney-in-fact for Steven Creviston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3351</Characters>
  <CharactersWithSpaces>3921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